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0B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4DDD7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42"/>
          <w:szCs w:val="42"/>
        </w:rPr>
      </w:pPr>
      <w:r>
        <w:rPr>
          <w:rFonts w:hint="eastAsia" w:ascii="华文中宋" w:hAnsi="华文中宋" w:eastAsia="华文中宋" w:cs="华文中宋"/>
          <w:sz w:val="42"/>
          <w:szCs w:val="42"/>
        </w:rPr>
        <w:t>工程咨询业务开展情况</w:t>
      </w:r>
    </w:p>
    <w:p w14:paraId="1C4D8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1.承接区外项目工程咨询服务的优势？</w:t>
      </w:r>
    </w:p>
    <w:p w14:paraId="57B3B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2.开展工程咨询服务过程中存在的困难和问题（政策、资质、成本、营商环境等方面）。</w:t>
      </w:r>
    </w:p>
    <w:p w14:paraId="6AE88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3.推动我区工程咨询服务业发展的相关建议。</w:t>
      </w:r>
    </w:p>
    <w:p w14:paraId="52EE6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4.是否存在项目由区外企业承接后转包至贵企业开展工程咨询的情况？如存在，请提供具体金额及占全年工程咨询业务的比重</w:t>
      </w:r>
    </w:p>
    <w:p w14:paraId="48319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MzgwZTliOTU0NjM2YzE1ODRmNWJjZTliYThkNzIifQ=="/>
  </w:docVars>
  <w:rsids>
    <w:rsidRoot w:val="6FE012A9"/>
    <w:rsid w:val="01FB6F65"/>
    <w:rsid w:val="3BE51CC0"/>
    <w:rsid w:val="548C10FE"/>
    <w:rsid w:val="6FE0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148</Characters>
  <Lines>0</Lines>
  <Paragraphs>0</Paragraphs>
  <TotalTime>20</TotalTime>
  <ScaleCrop>false</ScaleCrop>
  <LinksUpToDate>false</LinksUpToDate>
  <CharactersWithSpaces>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2024-12-20T07:36:00Z</dcterms:created>
  <dc:creator>强</dc:creator>
  <cp:lastModifiedBy>强</cp:lastModifiedBy>
  <cp:lastPrinted>2025-01-03T02:45:57Z</cp:lastPrinted>
  <dcterms:modified xsi:type="dcterms:W3CDTF">2025-01-03T02:46:07Z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0569AA42588A43C8AA24BC7C020F9102_11</vt:lpwstr>
  </property>
</Properties>
</file>